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932FB" w14:textId="1ADA71FC" w:rsidR="009D4CB2" w:rsidRPr="009D4CB2" w:rsidRDefault="00313220" w:rsidP="009D4CB2">
      <w:pPr>
        <w:pStyle w:val="NormalWeb"/>
        <w:shd w:val="clear" w:color="auto" w:fill="FFFFFF"/>
        <w:spacing w:before="0" w:beforeAutospacing="0" w:after="312" w:afterAutospacing="0"/>
        <w:ind w:firstLine="426"/>
        <w:jc w:val="both"/>
        <w:rPr>
          <w:rFonts w:ascii="Arial" w:hAnsi="Arial" w:cs="Arial"/>
          <w:color w:val="000000"/>
          <w:sz w:val="26"/>
          <w:szCs w:val="26"/>
        </w:rPr>
      </w:pPr>
      <w:r w:rsidRPr="009D4CB2">
        <w:rPr>
          <w:rFonts w:ascii="Arial" w:hAnsi="Arial" w:cs="Arial"/>
          <w:color w:val="000000"/>
          <w:sz w:val="26"/>
          <w:szCs w:val="26"/>
        </w:rPr>
        <w:t>Máu là món quà vô giá mà cuộc sống ban tặng cho con người. Có đủ máu  cơ thể con người mới tồn tại và khỏe mạnh</w:t>
      </w:r>
      <w:r w:rsidR="009D4CB2" w:rsidRPr="009D4CB2">
        <w:rPr>
          <w:rFonts w:ascii="Arial" w:hAnsi="Arial" w:cs="Arial"/>
          <w:color w:val="000000"/>
          <w:sz w:val="26"/>
          <w:szCs w:val="26"/>
        </w:rPr>
        <w:t>. V</w:t>
      </w:r>
      <w:r w:rsidRPr="009D4CB2">
        <w:rPr>
          <w:rFonts w:ascii="Arial" w:hAnsi="Arial" w:cs="Arial"/>
          <w:color w:val="000000"/>
          <w:sz w:val="26"/>
          <w:szCs w:val="26"/>
        </w:rPr>
        <w:t>ậy mà</w:t>
      </w:r>
      <w:r w:rsidR="009D4CB2" w:rsidRPr="009D4CB2">
        <w:rPr>
          <w:rFonts w:ascii="Arial" w:hAnsi="Arial" w:cs="Arial"/>
          <w:color w:val="000000"/>
          <w:sz w:val="26"/>
          <w:szCs w:val="26"/>
        </w:rPr>
        <w:t>,</w:t>
      </w:r>
      <w:r w:rsidRPr="009D4CB2">
        <w:rPr>
          <w:rFonts w:ascii="Arial" w:hAnsi="Arial" w:cs="Arial"/>
          <w:color w:val="000000"/>
          <w:sz w:val="26"/>
          <w:szCs w:val="26"/>
        </w:rPr>
        <w:t xml:space="preserve"> có hàng trăm ngàn người vì nhiều lý do sức khỏe khác nhau đang rất cần đến máu để chữa trị bệnh tật và duy trì sự sống. </w:t>
      </w:r>
    </w:p>
    <w:p w14:paraId="667C00FF" w14:textId="737F4C35" w:rsidR="009D4CB2" w:rsidRPr="009D4CB2" w:rsidRDefault="00313220" w:rsidP="009D4CB2">
      <w:pPr>
        <w:pStyle w:val="NormalWeb"/>
        <w:shd w:val="clear" w:color="auto" w:fill="FFFFFF"/>
        <w:spacing w:before="0" w:beforeAutospacing="0" w:after="312" w:afterAutospacing="0"/>
        <w:ind w:firstLine="426"/>
        <w:jc w:val="both"/>
        <w:rPr>
          <w:rFonts w:ascii="Arial" w:hAnsi="Arial" w:cs="Arial"/>
          <w:color w:val="000000"/>
          <w:sz w:val="26"/>
          <w:szCs w:val="26"/>
        </w:rPr>
      </w:pPr>
      <w:r w:rsidRPr="009D4CB2">
        <w:rPr>
          <w:rFonts w:ascii="Arial" w:hAnsi="Arial" w:cs="Arial"/>
          <w:color w:val="000000"/>
          <w:sz w:val="26"/>
          <w:szCs w:val="26"/>
        </w:rPr>
        <w:t>Cứ mỗi 2 giây lại có những yêu cầu cần thiết liên quan tới truyền máu và trung bình cứ 7 người vào bệnh viện thì có 1 người cần tiếp máu. </w:t>
      </w:r>
      <w:r w:rsidRPr="009D4CB2">
        <w:rPr>
          <w:rStyle w:val="Strong"/>
          <w:rFonts w:ascii="Arial" w:hAnsi="Arial" w:cs="Arial"/>
          <w:b w:val="0"/>
          <w:bCs w:val="0"/>
          <w:color w:val="000000"/>
          <w:sz w:val="26"/>
          <w:szCs w:val="26"/>
        </w:rPr>
        <w:t>Các chuyên gia cho biết 1 túi máu được sản xuất thành 3 chế phẩm máu. Bởi vậy, chỉ cần 1 lần hiến máu, bạn đã giúp được đến 3 người.</w:t>
      </w:r>
      <w:r w:rsidR="009D4CB2" w:rsidRPr="009D4CB2">
        <w:rPr>
          <w:rStyle w:val="Strong"/>
          <w:rFonts w:ascii="Arial" w:hAnsi="Arial" w:cs="Arial"/>
          <w:b w:val="0"/>
          <w:bCs w:val="0"/>
          <w:color w:val="000000"/>
          <w:sz w:val="26"/>
          <w:szCs w:val="26"/>
        </w:rPr>
        <w:t xml:space="preserve"> </w:t>
      </w:r>
      <w:r w:rsidRPr="009D4CB2">
        <w:rPr>
          <w:rFonts w:ascii="Arial" w:hAnsi="Arial" w:cs="Arial"/>
          <w:color w:val="000000"/>
          <w:sz w:val="26"/>
          <w:szCs w:val="26"/>
        </w:rPr>
        <w:t xml:space="preserve">Để nhiều người được tiếp tục sống chúng ta cần rất nhiều máu hiến tặng. </w:t>
      </w:r>
    </w:p>
    <w:p w14:paraId="4CC0F77B" w14:textId="3C83E914" w:rsidR="00313220" w:rsidRPr="009D4CB2" w:rsidRDefault="00313220" w:rsidP="009D4CB2">
      <w:pPr>
        <w:pStyle w:val="NormalWeb"/>
        <w:shd w:val="clear" w:color="auto" w:fill="FFFFFF"/>
        <w:spacing w:before="0" w:beforeAutospacing="0" w:after="312" w:afterAutospacing="0"/>
        <w:ind w:firstLine="426"/>
        <w:jc w:val="both"/>
        <w:rPr>
          <w:rFonts w:ascii="Arial" w:hAnsi="Arial" w:cs="Arial"/>
          <w:color w:val="0A0A0A"/>
          <w:sz w:val="26"/>
          <w:szCs w:val="26"/>
        </w:rPr>
      </w:pPr>
      <w:r w:rsidRPr="009D4CB2">
        <w:rPr>
          <w:rFonts w:ascii="Arial" w:hAnsi="Arial" w:cs="Arial"/>
          <w:color w:val="000000"/>
          <w:sz w:val="26"/>
          <w:szCs w:val="26"/>
        </w:rPr>
        <w:t>Hiến máu không chỉ cứu người mà còn mang lại lợi ích cho sức khỏe người hiến máu. Khoa học chứng minh, hiến máu nhiều lần làm giảm nguy cơ ứ đọng sắt, giảm thiểu bệnh tim mạch. Hiến máu làm cho tinh thần sảng khoái hơn, ăn ngủ ngon hơn. Máu bạn cho đi, máu tái tạo nhanh sau 3 đến 5 ngày, máu mới do cơ thể sinh ra được trẻ hóa, có sức đề kháng chống bệnh tật, tạo sự phấn chấn vui vẻ. Như vậy hiến máu làm cho cơ thể chúng ta khỏe mạnh hơn và cũng là cách kiểm tra giám sát sức khỏe của chính mình.</w:t>
      </w:r>
    </w:p>
    <w:p w14:paraId="1F2D24C8" w14:textId="47DFBA77" w:rsidR="00313220" w:rsidRPr="009D4CB2" w:rsidRDefault="009D4CB2" w:rsidP="009D4CB2">
      <w:pPr>
        <w:pStyle w:val="NormalWeb"/>
        <w:numPr>
          <w:ilvl w:val="0"/>
          <w:numId w:val="1"/>
        </w:numPr>
        <w:shd w:val="clear" w:color="auto" w:fill="FFFFFF"/>
        <w:spacing w:before="0" w:beforeAutospacing="0" w:after="312" w:afterAutospacing="0"/>
        <w:ind w:left="426"/>
        <w:jc w:val="both"/>
        <w:rPr>
          <w:rFonts w:ascii="Arial" w:hAnsi="Arial" w:cs="Arial"/>
          <w:color w:val="0A0A0A"/>
          <w:sz w:val="26"/>
          <w:szCs w:val="26"/>
        </w:rPr>
      </w:pPr>
      <w:r w:rsidRPr="009D4CB2">
        <w:rPr>
          <w:rFonts w:ascii="Arial" w:hAnsi="Arial" w:cs="Arial"/>
          <w:color w:val="000000"/>
          <w:sz w:val="26"/>
          <w:szCs w:val="26"/>
        </w:rPr>
        <w:t xml:space="preserve">Khi tham  gia hiến máu, bạn sẽ được </w:t>
      </w:r>
      <w:r w:rsidR="00313220" w:rsidRPr="009D4CB2">
        <w:rPr>
          <w:rFonts w:ascii="Arial" w:hAnsi="Arial" w:cs="Arial"/>
          <w:color w:val="000000"/>
          <w:sz w:val="26"/>
          <w:szCs w:val="26"/>
        </w:rPr>
        <w:t>khám, tư vấn sức khỏe miến phí, được kiểm tra và thông báo kết quả các xét nghiệm về máu bí mật bằng thư riêng miễn phí: nhóm máu, HIV, viêm gan B, viêm gan C, giang mai, sốt rét. Trong trường hợp người hiến máu có nhiễm hoặc nghi ngờ các mầm bệnh về máu được các bác sĩ mời tư vấn miễn phí về sức khỏe và hướng dẫn điều trị.</w:t>
      </w:r>
    </w:p>
    <w:p w14:paraId="21E8D650" w14:textId="58159AD4" w:rsidR="00313220" w:rsidRPr="009D4CB2" w:rsidRDefault="009D4CB2" w:rsidP="009D4CB2">
      <w:pPr>
        <w:pStyle w:val="NormalWeb"/>
        <w:numPr>
          <w:ilvl w:val="0"/>
          <w:numId w:val="1"/>
        </w:numPr>
        <w:shd w:val="clear" w:color="auto" w:fill="FFFFFF"/>
        <w:spacing w:before="0" w:beforeAutospacing="0" w:after="312" w:afterAutospacing="0"/>
        <w:ind w:left="426"/>
        <w:jc w:val="both"/>
        <w:rPr>
          <w:rFonts w:ascii="Arial" w:hAnsi="Arial" w:cs="Arial"/>
          <w:color w:val="0A0A0A"/>
          <w:sz w:val="26"/>
          <w:szCs w:val="26"/>
        </w:rPr>
      </w:pPr>
      <w:r w:rsidRPr="009D4CB2">
        <w:rPr>
          <w:rFonts w:ascii="Arial" w:hAnsi="Arial" w:cs="Arial"/>
          <w:color w:val="000000"/>
          <w:sz w:val="26"/>
          <w:szCs w:val="26"/>
        </w:rPr>
        <w:t>Bạn cũng được</w:t>
      </w:r>
      <w:r w:rsidR="00313220" w:rsidRPr="009D4CB2">
        <w:rPr>
          <w:rFonts w:ascii="Arial" w:hAnsi="Arial" w:cs="Arial"/>
          <w:color w:val="000000"/>
          <w:sz w:val="26"/>
          <w:szCs w:val="26"/>
        </w:rPr>
        <w:t xml:space="preserve"> chăm sóc, bồi dưỡng trực tiếp: </w:t>
      </w:r>
      <w:r w:rsidRPr="009D4CB2">
        <w:rPr>
          <w:rFonts w:ascii="Arial" w:hAnsi="Arial" w:cs="Arial"/>
          <w:color w:val="000000"/>
          <w:sz w:val="26"/>
          <w:szCs w:val="26"/>
        </w:rPr>
        <w:t>p</w:t>
      </w:r>
      <w:r w:rsidR="00313220" w:rsidRPr="009D4CB2">
        <w:rPr>
          <w:rFonts w:ascii="Arial" w:hAnsi="Arial" w:cs="Arial"/>
          <w:color w:val="000000"/>
          <w:sz w:val="26"/>
          <w:szCs w:val="26"/>
        </w:rPr>
        <w:t xml:space="preserve">hục vụ ăn nhẹ, nước uống tại chỗ; nhận quà lưu niệm; </w:t>
      </w:r>
      <w:r w:rsidRPr="009D4CB2">
        <w:rPr>
          <w:rFonts w:ascii="Arial" w:hAnsi="Arial" w:cs="Arial"/>
          <w:color w:val="000000"/>
          <w:sz w:val="26"/>
          <w:szCs w:val="26"/>
        </w:rPr>
        <w:t>n</w:t>
      </w:r>
      <w:r w:rsidR="00313220" w:rsidRPr="009D4CB2">
        <w:rPr>
          <w:rFonts w:ascii="Arial" w:hAnsi="Arial" w:cs="Arial"/>
          <w:color w:val="000000"/>
          <w:sz w:val="26"/>
          <w:szCs w:val="26"/>
        </w:rPr>
        <w:t xml:space="preserve">hận giấy chứng nhận hiến máu tình nguyện. </w:t>
      </w:r>
      <w:r w:rsidRPr="009D4CB2">
        <w:rPr>
          <w:rFonts w:ascii="Arial" w:hAnsi="Arial" w:cs="Arial"/>
          <w:color w:val="000000"/>
          <w:sz w:val="26"/>
          <w:szCs w:val="26"/>
        </w:rPr>
        <w:t>K</w:t>
      </w:r>
      <w:r w:rsidR="00313220" w:rsidRPr="009D4CB2">
        <w:rPr>
          <w:rFonts w:ascii="Arial" w:hAnsi="Arial" w:cs="Arial"/>
          <w:color w:val="000000"/>
          <w:sz w:val="26"/>
          <w:szCs w:val="26"/>
        </w:rPr>
        <w:t xml:space="preserve">ết quả tất cả các xét nghiệm máu đã thực hiện </w:t>
      </w:r>
      <w:r w:rsidRPr="009D4CB2">
        <w:rPr>
          <w:rFonts w:ascii="Arial" w:hAnsi="Arial" w:cs="Arial"/>
          <w:color w:val="000000"/>
          <w:sz w:val="26"/>
          <w:szCs w:val="26"/>
        </w:rPr>
        <w:t xml:space="preserve">sẽ được gửi đến bạn </w:t>
      </w:r>
      <w:r w:rsidR="00313220" w:rsidRPr="009D4CB2">
        <w:rPr>
          <w:rFonts w:ascii="Arial" w:hAnsi="Arial" w:cs="Arial"/>
          <w:color w:val="000000"/>
          <w:sz w:val="26"/>
          <w:szCs w:val="26"/>
        </w:rPr>
        <w:t>sau 1 tuần.</w:t>
      </w:r>
    </w:p>
    <w:p w14:paraId="7C7283BD" w14:textId="5E063B1A" w:rsidR="00313220" w:rsidRPr="009D4CB2" w:rsidRDefault="009D4CB2" w:rsidP="009D4CB2">
      <w:pPr>
        <w:pStyle w:val="NormalWeb"/>
        <w:numPr>
          <w:ilvl w:val="0"/>
          <w:numId w:val="1"/>
        </w:numPr>
        <w:shd w:val="clear" w:color="auto" w:fill="FFFFFF"/>
        <w:spacing w:before="0" w:beforeAutospacing="0" w:after="312" w:afterAutospacing="0"/>
        <w:ind w:left="426"/>
        <w:jc w:val="both"/>
        <w:rPr>
          <w:rFonts w:ascii="Arial" w:hAnsi="Arial" w:cs="Arial"/>
          <w:color w:val="0A0A0A"/>
          <w:sz w:val="26"/>
          <w:szCs w:val="26"/>
        </w:rPr>
      </w:pPr>
      <w:r w:rsidRPr="009D4CB2">
        <w:rPr>
          <w:rFonts w:ascii="Arial" w:hAnsi="Arial" w:cs="Arial"/>
          <w:color w:val="000000"/>
          <w:sz w:val="26"/>
          <w:szCs w:val="26"/>
        </w:rPr>
        <w:t>Và các bạn đ</w:t>
      </w:r>
      <w:r w:rsidR="00313220" w:rsidRPr="009D4CB2">
        <w:rPr>
          <w:rFonts w:ascii="Arial" w:hAnsi="Arial" w:cs="Arial"/>
          <w:color w:val="000000"/>
          <w:sz w:val="26"/>
          <w:szCs w:val="26"/>
        </w:rPr>
        <w:t>ược đảm bảo bí mật các thông tin về cá nhân theo đúng quy định.</w:t>
      </w:r>
    </w:p>
    <w:p w14:paraId="5034F134" w14:textId="6046907D" w:rsidR="00313220" w:rsidRPr="009D4CB2" w:rsidRDefault="009D4CB2" w:rsidP="009D4CB2">
      <w:pPr>
        <w:pStyle w:val="NormalWeb"/>
        <w:shd w:val="clear" w:color="auto" w:fill="FFFFFF"/>
        <w:spacing w:before="0" w:beforeAutospacing="0" w:after="312" w:afterAutospacing="0"/>
        <w:ind w:firstLine="426"/>
        <w:jc w:val="both"/>
        <w:rPr>
          <w:rFonts w:ascii="Arial" w:hAnsi="Arial" w:cs="Arial"/>
          <w:color w:val="0A0A0A"/>
          <w:sz w:val="26"/>
          <w:szCs w:val="26"/>
        </w:rPr>
      </w:pPr>
      <w:r w:rsidRPr="009D4CB2">
        <w:rPr>
          <w:rFonts w:ascii="Arial" w:hAnsi="Arial" w:cs="Arial"/>
          <w:color w:val="000000"/>
          <w:sz w:val="26"/>
          <w:szCs w:val="26"/>
        </w:rPr>
        <w:t>N</w:t>
      </w:r>
      <w:r w:rsidR="00313220" w:rsidRPr="009D4CB2">
        <w:rPr>
          <w:rFonts w:ascii="Arial" w:hAnsi="Arial" w:cs="Arial"/>
          <w:color w:val="000000"/>
          <w:sz w:val="26"/>
          <w:szCs w:val="26"/>
        </w:rPr>
        <w:t xml:space="preserve">goài giá trị tôn vinh, giấy chứng nhận hiến máu còn có giá trị bồi hoàn miễn phí lại số lượng máu đã hiến khi không may bị ốm đau, rủi ro, hoạn nạn, phẫu thuật cần truyền đến máu. </w:t>
      </w:r>
      <w:r w:rsidRPr="009D4CB2">
        <w:rPr>
          <w:rFonts w:ascii="Arial" w:hAnsi="Arial" w:cs="Arial"/>
          <w:color w:val="000000"/>
          <w:sz w:val="26"/>
          <w:szCs w:val="26"/>
        </w:rPr>
        <w:t>N</w:t>
      </w:r>
      <w:r w:rsidR="00313220" w:rsidRPr="009D4CB2">
        <w:rPr>
          <w:rFonts w:ascii="Arial" w:hAnsi="Arial" w:cs="Arial"/>
          <w:color w:val="000000"/>
          <w:sz w:val="26"/>
          <w:szCs w:val="26"/>
        </w:rPr>
        <w:t xml:space="preserve">gười hiến máu </w:t>
      </w:r>
      <w:r w:rsidRPr="009D4CB2">
        <w:rPr>
          <w:rFonts w:ascii="Arial" w:hAnsi="Arial" w:cs="Arial"/>
          <w:color w:val="000000"/>
          <w:sz w:val="26"/>
          <w:szCs w:val="26"/>
        </w:rPr>
        <w:t>cũng sẽ</w:t>
      </w:r>
      <w:r w:rsidR="00313220" w:rsidRPr="009D4CB2">
        <w:rPr>
          <w:rFonts w:ascii="Arial" w:hAnsi="Arial" w:cs="Arial"/>
          <w:color w:val="000000"/>
          <w:sz w:val="26"/>
          <w:szCs w:val="26"/>
        </w:rPr>
        <w:t xml:space="preserve"> được ưu tiên trong việc truyền máu khi cần, giấy chứng nhận hiến máu có giá trị ở tất cả các bệnh viện công lập trong toàn quốc và có giá trị suốt đời.</w:t>
      </w:r>
    </w:p>
    <w:p w14:paraId="1A16485C" w14:textId="77777777" w:rsidR="00313220" w:rsidRPr="009D4CB2" w:rsidRDefault="00313220" w:rsidP="009D4CB2">
      <w:pPr>
        <w:pStyle w:val="NormalWeb"/>
        <w:numPr>
          <w:ilvl w:val="0"/>
          <w:numId w:val="2"/>
        </w:numPr>
        <w:shd w:val="clear" w:color="auto" w:fill="FFFFFF"/>
        <w:spacing w:before="0" w:beforeAutospacing="0" w:after="312" w:afterAutospacing="0"/>
        <w:ind w:left="426"/>
        <w:jc w:val="both"/>
        <w:rPr>
          <w:rFonts w:ascii="Arial" w:hAnsi="Arial" w:cs="Arial"/>
          <w:color w:val="0A0A0A"/>
          <w:sz w:val="26"/>
          <w:szCs w:val="26"/>
        </w:rPr>
      </w:pPr>
      <w:r w:rsidRPr="009D4CB2">
        <w:rPr>
          <w:rFonts w:ascii="Arial" w:hAnsi="Arial" w:cs="Arial"/>
          <w:color w:val="000000"/>
          <w:sz w:val="26"/>
          <w:szCs w:val="26"/>
        </w:rPr>
        <w:t>Về đối tượng hiến máu: người từ 18 tuổi – 60 tuổi; cân nặng 45 kg trở lên đối với Nam ; 42 kg trở lên đối với Nữ.</w:t>
      </w:r>
    </w:p>
    <w:p w14:paraId="32AD427F" w14:textId="49670FEF" w:rsidR="00C32153" w:rsidRPr="009D4CB2" w:rsidRDefault="00313220" w:rsidP="009D4CB2">
      <w:pPr>
        <w:pStyle w:val="NormalWeb"/>
        <w:shd w:val="clear" w:color="auto" w:fill="FFFFFF"/>
        <w:spacing w:before="0" w:beforeAutospacing="0" w:after="312" w:afterAutospacing="0"/>
        <w:ind w:firstLine="426"/>
        <w:jc w:val="both"/>
        <w:rPr>
          <w:rFonts w:ascii="Arial" w:hAnsi="Arial" w:cs="Arial"/>
          <w:color w:val="000000"/>
          <w:sz w:val="26"/>
          <w:szCs w:val="26"/>
        </w:rPr>
      </w:pPr>
      <w:r w:rsidRPr="009D4CB2">
        <w:rPr>
          <w:rFonts w:ascii="Arial" w:hAnsi="Arial" w:cs="Arial"/>
          <w:color w:val="000000"/>
          <w:sz w:val="26"/>
          <w:szCs w:val="26"/>
        </w:rPr>
        <w:t>Hiến máu cứu người là nghĩa cử cao đẹp có ý nghĩa nhân văn sâu sắc</w:t>
      </w:r>
      <w:r w:rsidR="00514D4F">
        <w:rPr>
          <w:rFonts w:ascii="Arial" w:hAnsi="Arial" w:cs="Arial"/>
          <w:color w:val="000000"/>
          <w:sz w:val="26"/>
          <w:szCs w:val="26"/>
        </w:rPr>
        <w:t>, p</w:t>
      </w:r>
      <w:r w:rsidRPr="009D4CB2">
        <w:rPr>
          <w:rFonts w:ascii="Arial" w:hAnsi="Arial" w:cs="Arial"/>
          <w:color w:val="000000"/>
          <w:sz w:val="26"/>
          <w:szCs w:val="26"/>
        </w:rPr>
        <w:t xml:space="preserve">hát huy truyền thống nhân ái của dân tộc </w:t>
      </w:r>
      <w:r w:rsidR="00514D4F">
        <w:rPr>
          <w:rFonts w:ascii="Arial" w:hAnsi="Arial" w:cs="Arial"/>
          <w:color w:val="000000"/>
          <w:sz w:val="26"/>
          <w:szCs w:val="26"/>
        </w:rPr>
        <w:t>“</w:t>
      </w:r>
      <w:r w:rsidRPr="009D4CB2">
        <w:rPr>
          <w:rFonts w:ascii="Arial" w:hAnsi="Arial" w:cs="Arial"/>
          <w:color w:val="000000"/>
          <w:sz w:val="26"/>
          <w:szCs w:val="26"/>
        </w:rPr>
        <w:t>thương người như thể thương thân</w:t>
      </w:r>
      <w:r w:rsidR="00514D4F">
        <w:rPr>
          <w:rFonts w:ascii="Arial" w:hAnsi="Arial" w:cs="Arial"/>
          <w:color w:val="000000"/>
          <w:sz w:val="26"/>
          <w:szCs w:val="26"/>
        </w:rPr>
        <w:t>”.</w:t>
      </w:r>
      <w:r w:rsidRPr="009D4CB2">
        <w:rPr>
          <w:rFonts w:ascii="Arial" w:hAnsi="Arial" w:cs="Arial"/>
          <w:color w:val="000000"/>
          <w:sz w:val="26"/>
          <w:szCs w:val="26"/>
        </w:rPr>
        <w:t xml:space="preserve"> </w:t>
      </w:r>
      <w:r w:rsidR="00514D4F">
        <w:rPr>
          <w:rFonts w:ascii="Arial" w:hAnsi="Arial" w:cs="Arial"/>
          <w:color w:val="000000"/>
          <w:sz w:val="26"/>
          <w:szCs w:val="26"/>
        </w:rPr>
        <w:t>Hiến máu cứu người</w:t>
      </w:r>
      <w:r w:rsidRPr="009D4CB2">
        <w:rPr>
          <w:rFonts w:ascii="Arial" w:hAnsi="Arial" w:cs="Arial"/>
          <w:color w:val="000000"/>
          <w:sz w:val="26"/>
          <w:szCs w:val="26"/>
        </w:rPr>
        <w:t xml:space="preserve"> thể hiện sự hiểu biết, lòng nhân ái và trách nhiệm của mỗi cá nhân với cộng đồng</w:t>
      </w:r>
      <w:r w:rsidR="00514D4F">
        <w:rPr>
          <w:rFonts w:ascii="Arial" w:hAnsi="Arial" w:cs="Arial"/>
          <w:color w:val="000000"/>
          <w:sz w:val="26"/>
          <w:szCs w:val="26"/>
        </w:rPr>
        <w:t xml:space="preserve">, bởi vì </w:t>
      </w:r>
      <w:r w:rsidRPr="009D4CB2">
        <w:rPr>
          <w:rFonts w:ascii="Arial" w:hAnsi="Arial" w:cs="Arial"/>
          <w:color w:val="000000"/>
          <w:sz w:val="26"/>
          <w:szCs w:val="26"/>
        </w:rPr>
        <w:t>“</w:t>
      </w:r>
      <w:r w:rsidRPr="009D4CB2">
        <w:rPr>
          <w:rStyle w:val="Emphasis"/>
          <w:rFonts w:ascii="Arial" w:hAnsi="Arial" w:cs="Arial"/>
          <w:color w:val="000000"/>
          <w:sz w:val="26"/>
          <w:szCs w:val="26"/>
        </w:rPr>
        <w:t>Mỗi giọt máu cho đi – một cuộc đời ở lại</w:t>
      </w:r>
      <w:r w:rsidRPr="009D4CB2">
        <w:rPr>
          <w:rFonts w:ascii="Arial" w:hAnsi="Arial" w:cs="Arial"/>
          <w:color w:val="000000"/>
          <w:sz w:val="26"/>
          <w:szCs w:val="26"/>
        </w:rPr>
        <w:t>”.</w:t>
      </w:r>
    </w:p>
    <w:sectPr w:rsidR="00C32153" w:rsidRPr="009D4CB2" w:rsidSect="00164166">
      <w:pgSz w:w="11906" w:h="16838" w:code="9"/>
      <w:pgMar w:top="993"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11.4pt;height:11.4pt" o:bullet="t">
        <v:imagedata r:id="rId1" o:title="msoB5EE"/>
      </v:shape>
    </w:pict>
  </w:numPicBullet>
  <w:abstractNum w:abstractNumId="0" w15:restartNumberingAfterBreak="0">
    <w:nsid w:val="4E3B00E2"/>
    <w:multiLevelType w:val="hybridMultilevel"/>
    <w:tmpl w:val="FB464B4C"/>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74E70310"/>
    <w:multiLevelType w:val="hybridMultilevel"/>
    <w:tmpl w:val="7B9472CC"/>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20"/>
    <w:rsid w:val="00164166"/>
    <w:rsid w:val="00313220"/>
    <w:rsid w:val="00514D4F"/>
    <w:rsid w:val="009D4CB2"/>
    <w:rsid w:val="00C3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DEBD"/>
  <w15:chartTrackingRefBased/>
  <w15:docId w15:val="{15AC165B-5278-40E7-9F3E-8698C372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32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3220"/>
    <w:rPr>
      <w:i/>
      <w:iCs/>
    </w:rPr>
  </w:style>
  <w:style w:type="character" w:styleId="Strong">
    <w:name w:val="Strong"/>
    <w:basedOn w:val="DefaultParagraphFont"/>
    <w:uiPriority w:val="22"/>
    <w:qFormat/>
    <w:rsid w:val="00313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49827">
      <w:bodyDiv w:val="1"/>
      <w:marLeft w:val="0"/>
      <w:marRight w:val="0"/>
      <w:marTop w:val="0"/>
      <w:marBottom w:val="0"/>
      <w:divBdr>
        <w:top w:val="none" w:sz="0" w:space="0" w:color="auto"/>
        <w:left w:val="none" w:sz="0" w:space="0" w:color="auto"/>
        <w:bottom w:val="none" w:sz="0" w:space="0" w:color="auto"/>
        <w:right w:val="none" w:sz="0" w:space="0" w:color="auto"/>
      </w:divBdr>
      <w:divsChild>
        <w:div w:id="1429545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Hong Nguyen</cp:lastModifiedBy>
  <cp:revision>1</cp:revision>
  <dcterms:created xsi:type="dcterms:W3CDTF">2020-04-22T06:34:00Z</dcterms:created>
  <dcterms:modified xsi:type="dcterms:W3CDTF">2020-04-22T07:04:00Z</dcterms:modified>
</cp:coreProperties>
</file>