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48E2" w14:textId="77777777" w:rsidR="00474E6C" w:rsidRPr="00474E6C" w:rsidRDefault="00474E6C" w:rsidP="00474E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4E6C">
        <w:rPr>
          <w:rFonts w:ascii="Times New Roman" w:eastAsia="Times New Roman" w:hAnsi="Times New Roman" w:cs="Times New Roman"/>
          <w:b/>
          <w:bCs/>
          <w:sz w:val="27"/>
          <w:szCs w:val="27"/>
        </w:rPr>
        <w:t>HƯỞNG ỨNG PHONG TRÀO “BÌNH DÂN HỌC VỤ SỐ” – NÂNG CAO NĂNG LỰC CHUYỂN ĐỔI SỐ TRONG GIÁO VIÊN TRẺ</w:t>
      </w:r>
    </w:p>
    <w:p w14:paraId="7DC303D4" w14:textId="77777777" w:rsidR="00474E6C" w:rsidRPr="00474E6C" w:rsidRDefault="00474E6C" w:rsidP="0047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Nhằm thực hiện tốt phong trào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“Bình dân học vụ số”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 do các cấp Đoàn phát động, ngay từ đầu năm học,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đồng chí Bí thư Chi đoàn Đặng Lan Anh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 đã chủ động triển khai và tổ chức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chuyên đề “Bình dân học vụ số”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 tới toàn thể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đoàn viên, giáo viên và nhân viên Trường Tiểu học Quang Lãng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6D447" w14:textId="77777777" w:rsidR="00474E6C" w:rsidRPr="00474E6C" w:rsidRDefault="00474E6C" w:rsidP="0047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Hoạt động nhằm mục tiêu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nâng cao nhận thức và kỹ năng ứng dụng công nghệ số trong công tác giảng dạy, quản lý và truyền thông giáo dục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>, góp phần thực hiện hiệu quả chuyển đổi số trong ngành giáo dục.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br/>
        <w:t xml:space="preserve">Tại buổi chuyên đề, các đồng chí đoàn viên, giáo viên đã được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trao đổi, hướng dẫn sử dụng các nền tảng số cơ bản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, chia sẻ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kinh nghiệm ứng dụng công nghệ trong dạy học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, sử dụng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các công cụ AI, phần mềm quản lý lớp học, và lưu trữ dữ liệu trực tuyến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BA6FCD" w14:textId="77777777" w:rsidR="00474E6C" w:rsidRPr="00474E6C" w:rsidRDefault="00474E6C" w:rsidP="00474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Phong trào “Bình dân học vụ số” không chỉ giúp đội ngũ cán bộ, giáo viên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nâng cao kỹ năng số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, mà còn khơi dậy tinh thần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tự học, đổi mới sáng tạo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 xml:space="preserve"> trong mỗi đoàn viên, góp phần xây dựng </w:t>
      </w:r>
      <w:r w:rsidRPr="00474E6C">
        <w:rPr>
          <w:rFonts w:ascii="Times New Roman" w:eastAsia="Times New Roman" w:hAnsi="Times New Roman" w:cs="Times New Roman"/>
          <w:b/>
          <w:bCs/>
          <w:sz w:val="24"/>
          <w:szCs w:val="24"/>
        </w:rPr>
        <w:t>một môi trường giáo dục hiện đại, năng động và thích ứng với thời đại 4.0</w:t>
      </w:r>
      <w:r w:rsidRPr="00474E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9DFF8" w14:textId="7907EA6A" w:rsidR="00474E6C" w:rsidRDefault="00474E6C">
      <w:r>
        <w:rPr>
          <w:noProof/>
        </w:rPr>
        <w:drawing>
          <wp:inline distT="0" distB="0" distL="0" distR="0" wp14:anchorId="3FB8E276" wp14:editId="57D659AC">
            <wp:extent cx="5943600" cy="2744470"/>
            <wp:effectExtent l="0" t="0" r="0" b="0"/>
            <wp:docPr id="1" name="Picture 1" descr="A group of people sitting at a table with compu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t a table with compu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6C"/>
    <w:rsid w:val="004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987D"/>
  <w15:chartTrackingRefBased/>
  <w15:docId w15:val="{B121DA53-FD51-42A1-8F69-35C45C22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4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4E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74E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</dc:creator>
  <cp:keywords/>
  <dc:description/>
  <cp:lastModifiedBy>Lan Anh</cp:lastModifiedBy>
  <cp:revision>1</cp:revision>
  <dcterms:created xsi:type="dcterms:W3CDTF">2025-11-13T16:21:00Z</dcterms:created>
  <dcterms:modified xsi:type="dcterms:W3CDTF">2025-11-13T16:25:00Z</dcterms:modified>
</cp:coreProperties>
</file>