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ED8" w:rsidRPr="008A2ED8" w:rsidRDefault="008A2ED8" w:rsidP="008A2ED8">
      <w:pPr>
        <w:ind w:left="-90" w:firstLine="45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THPT,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Vạn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nan”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lọt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”.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theo.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8A2ED8" w:rsidRPr="00AA07DA" w:rsidRDefault="008A2ED8" w:rsidP="008A2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rà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đi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84652" w:rsidRPr="00284652" w:rsidRDefault="00284652" w:rsidP="002846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</w:p>
    <w:p w:rsidR="008A2ED8" w:rsidRDefault="008A2ED8" w:rsidP="008A2E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284652">
        <w:rPr>
          <w:rFonts w:ascii="Times New Roman" w:hAnsi="Times New Roman" w:cs="Times New Roman"/>
          <w:sz w:val="26"/>
          <w:szCs w:val="26"/>
        </w:rPr>
        <w:t>ập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t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hức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2846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4652">
        <w:rPr>
          <w:rFonts w:ascii="Times New Roman" w:hAnsi="Times New Roman" w:cs="Times New Roman"/>
          <w:sz w:val="26"/>
          <w:szCs w:val="26"/>
        </w:rPr>
        <w:t>bài</w:t>
      </w:r>
      <w:proofErr w:type="spellEnd"/>
    </w:p>
    <w:p w:rsidR="00284652" w:rsidRDefault="00284652" w:rsidP="002846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4652" w:rsidRPr="00AA07DA" w:rsidRDefault="00284652" w:rsidP="002846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bị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đi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84652" w:rsidRDefault="00284652" w:rsidP="002846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</w:p>
    <w:p w:rsidR="00284652" w:rsidRDefault="00284652" w:rsidP="002846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khuya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link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giấc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táo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mẫn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7D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AA07DA">
        <w:rPr>
          <w:rFonts w:ascii="Times New Roman" w:hAnsi="Times New Roman" w:cs="Times New Roman"/>
          <w:sz w:val="26"/>
          <w:szCs w:val="26"/>
        </w:rPr>
        <w:t>.</w:t>
      </w:r>
    </w:p>
    <w:p w:rsidR="00AA07DA" w:rsidRPr="00AA07DA" w:rsidRDefault="00AA07DA" w:rsidP="00AA07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Khi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AA07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A07DA"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</w:p>
    <w:p w:rsidR="00AA07DA" w:rsidRDefault="00AA07DA" w:rsidP="00AA07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</w:p>
    <w:p w:rsidR="00AA07DA" w:rsidRDefault="00AA07DA" w:rsidP="00AA07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A07DA" w:rsidRDefault="00AA07DA" w:rsidP="00AA07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½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dừng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ở 1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nhé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>!</w:t>
      </w:r>
    </w:p>
    <w:p w:rsidR="00AA07DA" w:rsidRDefault="00AA07DA" w:rsidP="00AA07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A07DA" w:rsidRDefault="00AA07DA" w:rsidP="00AA07D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</w:p>
    <w:p w:rsidR="00AA07DA" w:rsidRDefault="00AA07DA" w:rsidP="00AA07D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ràng</w:t>
      </w:r>
      <w:proofErr w:type="spellEnd"/>
    </w:p>
    <w:p w:rsidR="00AA07DA" w:rsidRDefault="00AA07DA" w:rsidP="00AA07D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trích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AA07DA" w:rsidRDefault="00AA07DA" w:rsidP="00AA07D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</w:p>
    <w:p w:rsidR="00AA07DA" w:rsidRDefault="00AA07DA" w:rsidP="00AA07D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5D6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FC1">
        <w:rPr>
          <w:rFonts w:ascii="Times New Roman" w:hAnsi="Times New Roman" w:cs="Times New Roman"/>
          <w:sz w:val="26"/>
          <w:szCs w:val="26"/>
        </w:rPr>
        <w:t>thể</w:t>
      </w:r>
      <w:proofErr w:type="spellEnd"/>
    </w:p>
    <w:p w:rsidR="005D6FC1" w:rsidRDefault="005D6FC1" w:rsidP="005D6FC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120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20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70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D6FC1" w:rsidRDefault="005D6FC1" w:rsidP="005D6FC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sớm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D6FC1" w:rsidRDefault="005D6FC1" w:rsidP="005D6FC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>
        <w:rPr>
          <w:rFonts w:ascii="Times New Roman" w:hAnsi="Times New Roman" w:cs="Times New Roman"/>
          <w:sz w:val="26"/>
          <w:szCs w:val="26"/>
        </w:rPr>
        <w:t>dồi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đẹp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giỏi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D6FC1" w:rsidRDefault="005D6FC1" w:rsidP="005D6FC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may </w:t>
      </w:r>
      <w:proofErr w:type="spellStart"/>
      <w:r>
        <w:rPr>
          <w:rFonts w:ascii="Times New Roman" w:hAnsi="Times New Roman" w:cs="Times New Roman"/>
          <w:sz w:val="26"/>
          <w:szCs w:val="26"/>
        </w:rPr>
        <w:t>mắn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nhé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5D6FC1" w:rsidRPr="005D6FC1" w:rsidRDefault="005D6FC1" w:rsidP="005D6F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Trần Thị Hải Quỳ</w:t>
      </w:r>
    </w:p>
    <w:sectPr w:rsidR="005D6FC1" w:rsidRPr="005D6FC1" w:rsidSect="008A2ED8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3B6"/>
    <w:multiLevelType w:val="hybridMultilevel"/>
    <w:tmpl w:val="7D92E43C"/>
    <w:lvl w:ilvl="0" w:tplc="FA0E96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52E9"/>
    <w:multiLevelType w:val="hybridMultilevel"/>
    <w:tmpl w:val="C02612FE"/>
    <w:lvl w:ilvl="0" w:tplc="BCBC25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700B2"/>
    <w:multiLevelType w:val="hybridMultilevel"/>
    <w:tmpl w:val="098C9CA4"/>
    <w:lvl w:ilvl="0" w:tplc="EA348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6445">
    <w:abstractNumId w:val="2"/>
  </w:num>
  <w:num w:numId="2" w16cid:durableId="8263273">
    <w:abstractNumId w:val="1"/>
  </w:num>
  <w:num w:numId="3" w16cid:durableId="6160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D8"/>
    <w:rsid w:val="00284652"/>
    <w:rsid w:val="003417DA"/>
    <w:rsid w:val="00584C07"/>
    <w:rsid w:val="00584DE0"/>
    <w:rsid w:val="005D6FC1"/>
    <w:rsid w:val="008A2ED8"/>
    <w:rsid w:val="00A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29E6"/>
  <w15:chartTrackingRefBased/>
  <w15:docId w15:val="{BB56CF1E-0736-43B7-A4AB-5E3CF57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Hải Quỳ</dc:creator>
  <cp:keywords/>
  <dc:description/>
  <cp:lastModifiedBy>Trần Thị Hải Quỳ</cp:lastModifiedBy>
  <cp:revision>1</cp:revision>
  <dcterms:created xsi:type="dcterms:W3CDTF">2023-06-20T14:02:00Z</dcterms:created>
  <dcterms:modified xsi:type="dcterms:W3CDTF">2023-06-20T14:44:00Z</dcterms:modified>
</cp:coreProperties>
</file>