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</w:pPr>
      <w:r w:rsidRPr="00B751D6">
        <w:rPr>
          <w:rFonts w:ascii="Times New Roman" w:eastAsia="Calibri" w:hAnsi="Times New Roman" w:cs="Times New Roman"/>
          <w:bCs/>
          <w:color w:val="000000"/>
          <w:sz w:val="25"/>
          <w:szCs w:val="25"/>
        </w:rPr>
        <w:t>SỞ GD VÀ ĐT HÀ NỘI</w:t>
      </w:r>
      <w:r w:rsidRPr="00B751D6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                 ĐỀ LUYỆN THI THỬ THPT QG - MÔN LỊCH SỬ - KHỐI 12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5"/>
          <w:szCs w:val="25"/>
        </w:rPr>
      </w:pPr>
      <w:r w:rsidRPr="00B751D6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Tr</w:t>
      </w:r>
      <w:r w:rsidRPr="00B751D6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softHyphen/>
        <w:t xml:space="preserve">ường THPT Lý Thường Kiệt                                  </w:t>
      </w:r>
      <w:r w:rsidRPr="00B751D6">
        <w:rPr>
          <w:rFonts w:ascii="Times New Roman" w:eastAsia="Calibri" w:hAnsi="Times New Roman" w:cs="Times New Roman"/>
          <w:sz w:val="25"/>
          <w:szCs w:val="25"/>
        </w:rPr>
        <w:t xml:space="preserve">        Năm học: 201</w:t>
      </w:r>
      <w:r w:rsidR="00EF48EE">
        <w:rPr>
          <w:rFonts w:ascii="Times New Roman" w:eastAsia="Calibri" w:hAnsi="Times New Roman" w:cs="Times New Roman"/>
          <w:sz w:val="25"/>
          <w:szCs w:val="25"/>
        </w:rPr>
        <w:t>9</w:t>
      </w:r>
      <w:r w:rsidRPr="00B751D6">
        <w:rPr>
          <w:rFonts w:ascii="Times New Roman" w:eastAsia="Calibri" w:hAnsi="Times New Roman" w:cs="Times New Roman"/>
          <w:sz w:val="25"/>
          <w:szCs w:val="25"/>
        </w:rPr>
        <w:t xml:space="preserve"> - 20</w:t>
      </w:r>
      <w:r w:rsidR="00EF48EE">
        <w:rPr>
          <w:rFonts w:ascii="Times New Roman" w:eastAsia="Calibri" w:hAnsi="Times New Roman" w:cs="Times New Roman"/>
          <w:sz w:val="25"/>
          <w:szCs w:val="25"/>
        </w:rPr>
        <w:t>20</w:t>
      </w:r>
      <w:r w:rsidRPr="00B751D6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5"/>
          <w:szCs w:val="25"/>
        </w:rPr>
      </w:pPr>
      <w:r w:rsidRPr="00B751D6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Thời gian làm bài: 50 phút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5"/>
          <w:szCs w:val="25"/>
        </w:rPr>
      </w:pP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5"/>
          <w:szCs w:val="25"/>
        </w:rPr>
      </w:pPr>
      <w:r w:rsidRPr="00B751D6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B751D6">
        <w:rPr>
          <w:rFonts w:ascii="Times New Roman" w:eastAsia="Calibri" w:hAnsi="Times New Roman" w:cs="Times New Roman"/>
          <w:i/>
          <w:sz w:val="25"/>
          <w:szCs w:val="25"/>
        </w:rPr>
        <w:t xml:space="preserve">(Đề có 04 </w:t>
      </w:r>
      <w:proofErr w:type="gramStart"/>
      <w:r w:rsidRPr="00B751D6">
        <w:rPr>
          <w:rFonts w:ascii="Times New Roman" w:eastAsia="Calibri" w:hAnsi="Times New Roman" w:cs="Times New Roman"/>
          <w:i/>
          <w:sz w:val="25"/>
          <w:szCs w:val="25"/>
        </w:rPr>
        <w:t xml:space="preserve">trang)   </w:t>
      </w:r>
      <w:proofErr w:type="gramEnd"/>
      <w:r w:rsidRPr="00B751D6">
        <w:rPr>
          <w:rFonts w:ascii="Times New Roman" w:eastAsia="Calibri" w:hAnsi="Times New Roman" w:cs="Times New Roman"/>
          <w:i/>
          <w:sz w:val="25"/>
          <w:szCs w:val="25"/>
        </w:rPr>
        <w:t xml:space="preserve">                  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                                                                                      ĐỀ 001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Câu 1.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Đến đầu thập kỉ 70 của thế kỉ XX, ba nước tư bản hàng đầu ở Tây Âu đứng ở các vị trí thứ ba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,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thứ tư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,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thứ năm trong nền công nghiệp thê giới sau Mĩ và Nhật Bản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Đức - Pháp - Italia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Đức - Anh - Pháp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Đức - Bỉ - Phần Lan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Đức -Hà Lan -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Pháp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2.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Sau thời kì chiến tranh lạnh, Nhật Bản chú trọng phát triển quan hệ với các nước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pt-BR" w:eastAsia="ko-KR"/>
        </w:rPr>
        <w:t>A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Đông nam Á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Tây Âu          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Châu Á.                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Các nước thuộc Liên xô cũ.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pt-BR" w:eastAsia="ko-KR"/>
        </w:rPr>
        <w:t xml:space="preserve"> Câu 3.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pt-BR" w:eastAsia="ko-KR"/>
        </w:rPr>
        <w:t xml:space="preserve"> Ý nào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u w:val="single"/>
          <w:lang w:val="pt-BR" w:eastAsia="ko-KR"/>
        </w:rPr>
        <w:t>không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pt-BR" w:eastAsia="ko-KR"/>
        </w:rPr>
        <w:t xml:space="preserve"> thuộc thoả thuận của các cường quốc Đồng minh về Trung Quốc sau Chiến tranh thế giới thứ hai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pt-BR" w:eastAsia="ko-KR"/>
        </w:rPr>
        <w:t>A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Quân đội Mĩ chiếm đóng Trung Quốc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Quốc tế hóa thương cảng Đại Liên; Khôi phục việc Liên xỏ thuê cảng Lữ Thuận làm căn cứ hải quân; Liên Xô cùng Trung Quốc khai thác đường sắt Nam Mãn Châu - Đại Liên.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>Trung Quốc cần trở thành một quôc gia thống nhất và dân chủ, quân đội nước ngoài (Mĩ, Liên Xô) rút khỏi Trung Quôc; Chính phủ Trung Hoa Dân quốc cần cải tổ với sự tham gia của Đảng Cộng sản và các đảng phái dân chủ.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pt-BR" w:eastAsia="ko-KR"/>
        </w:rPr>
        <w:t xml:space="preserve"> Trả lại cho Trung Quốc vùng Mãn Châu, đảo Đài Loan và quần đảo Bành Hồ.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color w:val="000000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pt-BR" w:eastAsia="ko-KR"/>
        </w:rPr>
        <w:t xml:space="preserve"> Câu 4.</w:t>
      </w:r>
      <w:r w:rsidRPr="00B751D6">
        <w:rPr>
          <w:rFonts w:ascii="Times New Roman" w:eastAsia="Batang" w:hAnsi="Times New Roman" w:cs="Times New Roman"/>
          <w:b/>
          <w:color w:val="000000"/>
          <w:sz w:val="25"/>
          <w:szCs w:val="25"/>
          <w:lang w:val="pt-BR" w:eastAsia="ko-KR"/>
        </w:rPr>
        <w:t xml:space="preserve"> </w:t>
      </w:r>
      <w:r w:rsidRPr="00B751D6">
        <w:rPr>
          <w:rFonts w:ascii="Times New Roman" w:eastAsia="Batang" w:hAnsi="Times New Roman" w:cs="Times New Roman"/>
          <w:b/>
          <w:color w:val="000000"/>
          <w:sz w:val="25"/>
          <w:szCs w:val="25"/>
          <w:lang w:val="vi-VN" w:eastAsia="ko-KR"/>
        </w:rPr>
        <w:t>Đối tượng đ</w:t>
      </w:r>
      <w:r w:rsidRPr="00B751D6">
        <w:rPr>
          <w:rFonts w:ascii="Times New Roman" w:eastAsia="Batang" w:hAnsi="Times New Roman" w:cs="Times New Roman"/>
          <w:b/>
          <w:color w:val="000000"/>
          <w:sz w:val="25"/>
          <w:szCs w:val="25"/>
          <w:lang w:eastAsia="ko-KR"/>
        </w:rPr>
        <w:t>ấ</w:t>
      </w:r>
      <w:r w:rsidRPr="00B751D6">
        <w:rPr>
          <w:rFonts w:ascii="Times New Roman" w:eastAsia="Batang" w:hAnsi="Times New Roman" w:cs="Times New Roman"/>
          <w:b/>
          <w:color w:val="000000"/>
          <w:sz w:val="25"/>
          <w:szCs w:val="25"/>
          <w:lang w:val="vi-VN" w:eastAsia="ko-KR"/>
        </w:rPr>
        <w:t>u tranh</w:t>
      </w:r>
      <w:r w:rsidRPr="00B751D6">
        <w:rPr>
          <w:rFonts w:ascii="Times New Roman" w:eastAsia="Batang" w:hAnsi="Times New Roman" w:cs="Times New Roman"/>
          <w:b/>
          <w:color w:val="000000"/>
          <w:sz w:val="25"/>
          <w:szCs w:val="25"/>
          <w:lang w:val="pt-BR" w:eastAsia="ko-KR"/>
        </w:rPr>
        <w:t xml:space="preserve"> của các nước  Mĩ La tinh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color w:val="000000"/>
          <w:sz w:val="25"/>
          <w:szCs w:val="25"/>
          <w:lang w:val="pt-BR" w:eastAsia="ko-KR"/>
        </w:rPr>
      </w:pP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pt-BR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pt-BR" w:eastAsia="ko-KR"/>
        </w:rPr>
        <w:t>A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pt-BR" w:eastAsia="ko-KR"/>
        </w:rPr>
        <w:t>.</w:t>
      </w: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pt-BR" w:eastAsia="ko-KR"/>
        </w:rPr>
        <w:t xml:space="preserve"> </w:t>
      </w: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  <w:t>Chống chế độ độc tài thân Mĩ.</w:t>
      </w: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pt-BR" w:eastAsia="ko-KR"/>
        </w:rPr>
        <w:t xml:space="preserve">                            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pt-BR"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  <w:t xml:space="preserve"> Chống lại ách cai trị của thực dân Anh.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color w:val="000000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  <w:t xml:space="preserve"> Chống lại ách cai trị của các nước đế quốc phương Tây.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color w:val="000000"/>
          <w:sz w:val="25"/>
          <w:szCs w:val="25"/>
          <w:lang w:val="vi-VN" w:eastAsia="ko-KR"/>
        </w:rPr>
        <w:t xml:space="preserve"> Chống lại ách cai trị của thực dân Tây Ban Nha và Bồ Đào Nha.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5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Một trong những hệ quả quan trọng nhất của cuộc cách mạng khoa học -kỹ thuật lần thứ hai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Thay đổi một cách cơ bản các nhân tố sản xuất.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Đưa loài người chuyển sang một nền văn minh mới.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tạo ra một khối lượng hàng hóa đồ sộ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thế giới diễn ra xu thế toàn cầu hóa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6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Từ năm 1994, Liên bang Nga chuyển sang chính sách đôì ngoại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làm  bá chủ trên toàn cầu.   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          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hợp tác với các nước châu Mĩ La Tinh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trung lập, hòa bình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  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                    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định hướng Âu – Á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7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Chủ trương phát triển khoa học kỹ thuật của Nhật Bản nhằm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Tập trung phát triển nghiên cứu vũ trụ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Để nâng cao vị thế của Nhật trên trường quốc tế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Phát triển khoa học quân sự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      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Tập trung vào lĩnh vực sản xuất ứng dụng dân dụng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8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Đến năm 1952 Nhật Bản đã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hoàn thành các cải cách dân chủ về kinh tế và chính trị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chấm dứt chế độ chiếm đóng của Đồng minh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khôi phục kinh tế, đạt mức trước chiến tranh      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xây dựng chế độ dân chủ đại nghị tư sản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9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Sách lược hòa hoãn của Mĩ trong những năm 70 với các nước nào sau đây?</w:t>
      </w:r>
    </w:p>
    <w:p w:rsidR="00B751D6" w:rsidRPr="00B751D6" w:rsidRDefault="00B751D6" w:rsidP="00B751D6">
      <w:pPr>
        <w:numPr>
          <w:ilvl w:val="0"/>
          <w:numId w:val="3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Nhật-Pháp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Liên Xô-Nhật Bản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Anh-Đức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Trung quốc-Liên Xô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1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0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Nội dung nào sau đây không nằm trong mục tiêu chiến lược toàn cầu của Mĩ?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Đàn áp phong trào cách mạng thế giới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Ngăn chặn đẩy lùi tiến tới tiêu diệt CNXH trên thế giới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Giữ vững hòa bình an ninh thế giới     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Khống chế, chi phối các nước đồng minh với Mĩ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1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eastAsia="ko-KR"/>
        </w:rPr>
        <w:t>1</w:t>
      </w: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Với sự giúp đỡ của Mĩ, Ba-ti-xta thiết lập chế độ độc tài quân sự ở Cu ba vào tháng:</w:t>
      </w:r>
    </w:p>
    <w:p w:rsidR="00B751D6" w:rsidRPr="00B751D6" w:rsidRDefault="00B751D6" w:rsidP="00B751D6">
      <w:pPr>
        <w:numPr>
          <w:ilvl w:val="0"/>
          <w:numId w:val="4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4- 1952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4 - 1951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3 - 1952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3 - 1951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color w:val="000080"/>
          <w:sz w:val="25"/>
          <w:szCs w:val="25"/>
          <w:lang w:val="vi-VN" w:eastAsia="ko-KR"/>
        </w:rPr>
        <w:t xml:space="preserve"> Câu 12.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Nền kinh tế các nước Tây Âu về cơ bản đã phục hồi và đạt mức trước chiến tranh vào năm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1952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1953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1950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color w:val="0000FF"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1951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lastRenderedPageBreak/>
        <w:t xml:space="preserve">Câu 13.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Hội nghị hợp nhất các tổ chức cộng sản mang tầm vóc lịch sử của một đại hội thành lập Đảng vì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Vì thành phần tham dự đông đảo, chương trình Hội nghị phù hợp.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Quy tụ được phong trào công nhân, phong trào yêu nước, xác định đường lối đúng đắn, tổ chức chặt chẽ cho cách mạng Việt Nam.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Thể hiện tinh thần cầu thị, đoàn kết rộng rãi, ý chí thống nhất cao.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Quá trình hợp nhất diễn ra nhanh chóng, các đại biểu nhất trí cao.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14.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Điểm mới trong chương trình khai thác thuộc địa lần thứ hai của Pháp là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proofErr w:type="gramStart"/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đ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ầu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tư vào ngành giao thông vận tải và ngân hàng.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proofErr w:type="gramStart"/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vơ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vét tài nguyên thiên nhiên các nước thuộc địa.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đầu tư hai ngành đồn điền cao su và khai mỏ.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tăng cường đầu tư thu lãi cao.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15.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Đảng Cộng sản Việt Nam ra đời là mốc đánh dấu phong trào công nhân trở thành phong trào hoàn toàn tự giác vì lí do nào dưới đây?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Giai cấp công nhân đã có một chính đảng lãnh đạo với đường lối đúng đắn.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proofErr w:type="gramStart"/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Giai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cấp công nhân đã đoàn kết với giai cấp nông dân đấu tranh đòi tăng lương, giảm giờ làm, giảm sưu, giảm thuế.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Giai cấp công nhân Việt Nam đã biết đoàn kết với các nước thuộc địa khác trong cuộc đấu tranh chống kẻ thù chung.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Giai cấp công nhân không chỉ đấu tranh đòi quyền lợi cho mình mà còn thể hiện tinh thần quốc tế vô sản.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16.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Điểm giống nhau giữa Hội nghị Véc xai (1919) và Hội nghị Ianta (1945)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các cường quốc thắng trận phân chia thành quả sau chiến tranh thế giới 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các cường quốc bàn về biến đổi khí hậu.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các cường quốc bàn về nguy cơ vũ khí hạt nhân.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các cường quốc bàn về vấn đề các nước thuộc địa.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17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Tổ chức cách mạng nào dưới đây được thành lập vào tháng  9 năm 1929?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Tân Việt Cách mạng đảng.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An Nam Cộng sản đảng.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Đông Dương Cộng sản đảng.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Đông Dương Cộng sản liên đoàn.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18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Điểm giống nhau trong chủ trương của Đảng Lập hiến và Trung Bắc tân văn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đánh đuổi thực dân Pháp.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cổ vũ thuyết quân chủ lập hiến.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đánh đổ chế độ phong kiến Nam triều.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chấp nhận sự thống trị của thực dân Pháp.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Câu 19.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Sắp xếp các sự kiện theo trình tự thời gian: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1. Cao trào kháng Nhật cứu </w:t>
      </w:r>
      <w:proofErr w:type="gramStart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nước;   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2. Nhật xâm lược Đông Dương.;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3. Mặt trận Việt Minh ra </w:t>
      </w:r>
      <w:proofErr w:type="gramStart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đời;   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4. Nhật đảo chính Pháp.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2 - 3 - 4 - 1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3 - 4 - 2 - 1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4 - 1 - 3 - 2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1 - 3 - 2 - 4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20.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Tình hình kinh tế Việt Nam trong những năm 1929-1933 như thế nào?</w:t>
      </w:r>
    </w:p>
    <w:p w:rsidR="00B751D6" w:rsidRPr="00B751D6" w:rsidRDefault="00B751D6" w:rsidP="00B751D6">
      <w:pPr>
        <w:numPr>
          <w:ilvl w:val="0"/>
          <w:numId w:val="1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Bước đầu phát triển.    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Phát triển mạnh mẽ.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435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Khủng hoảng trầm trọng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Bước vào thời kỳ suy thoái.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21.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Hiện nay tổ chức nào ở Việt Nam có chức năng tập hợp và đoàn kết toàn dân?</w:t>
      </w:r>
    </w:p>
    <w:p w:rsidR="00B751D6" w:rsidRPr="00B751D6" w:rsidRDefault="00B751D6" w:rsidP="00B751D6">
      <w:pPr>
        <w:numPr>
          <w:ilvl w:val="0"/>
          <w:numId w:val="2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Mặt trận Dân tộc Việt Nam.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  <w:t xml:space="preserve">     </w:t>
      </w:r>
      <w:proofErr w:type="gramStart"/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Mặt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trận Dân tộc thống nhất.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435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Mặt trận Liên Việt.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  <w:t xml:space="preserve">                             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Mặt trận Tổ quốc Việt Nam.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22.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Lực lượng chủ yếu nào tham gia đấu tranh trong cuộc vận động dân chủ 1936-1939?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Tư sản, địa chủ, tiểu tư sản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  <w:t xml:space="preserve">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Các lực lượng yêu nước, dân chủ tiến bộ.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Công nhân, nông dân, tư sản dân tộc.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  <w:t xml:space="preserve">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Tư sản, tiểu tư sản, nông dân.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23.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Vì sao hội nghị Ban chấp hành TW Đảng lần thứ 8 (5/1941) có tầm quan trọng đặc biệt đối với Cách mạng tháng Tám 1945?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proofErr w:type="gramStart"/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Giải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quyết được vấn đề ruộng đất cho nông dân.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proofErr w:type="gramStart"/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Chủ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trương giương cao ngọn cờ giải phóng dân tộc.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Hoàn chỉnh chuyển hướng chỉ đạo chiến lược của Hội nghị Trung ương lần thứ 6 </w:t>
      </w:r>
      <w:proofErr w:type="gramStart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( tháng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11/1939).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Củng cố được khối đoàn kết toàn dân.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lastRenderedPageBreak/>
        <w:t xml:space="preserve"> Câu 24.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Hai khẩu hiệu " Độc lập dân tộc" và "Ruộng đất dân cày" được thể hiện rõ nét nhất trong giai đoạn nào của cách mạng Việt Nam?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1936-1939.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1939-1945.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1945-1946.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1930-1931.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Câu 25.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Tác dụng lớn nhất của cuộc chiến đấu ở các đô thị từ tháng 9 năm 1945 đến tháng 2 năm 1947 là </w:t>
      </w:r>
      <w:proofErr w:type="gramStart"/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gì ?</w:t>
      </w:r>
      <w:proofErr w:type="gramEnd"/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Buộc Pháp phải thi hành nội dung Hiệp đinh Sơ </w:t>
      </w:r>
      <w:proofErr w:type="gramStart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bộ(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6-3-1946) và Tạm ước(14-9-1946).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Giam chân địch ở các đô thị.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Bảo đảm cho cơ quan đầu não của Đảng và Chính phủ rút về chiến khu an toàn.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Tiêu hao được nhiều sinh lực địch.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26.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Cuộc tiến công chiến lược của ta trong đông - xuân 1953 - 1954 đã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buộc Mĩ phải trực tiêp can thiệp vào chiến tranh Đông Dương.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buộc Pháp chấm dứt chiến tranh Đông Dương.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làm cho kế hoạch Nava bước đầu bị phá sản, quân Pháp phải phân tán lực lượng.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làm phá sản hoàn toàn kế hoạch Nava.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27.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Điều khoản nào trong Hiệp định sơ bộ ngày 6-3-1946 có lợi thực tế cho ta?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Chính phủ Việt Nam thỏa thuận cho 15 nghìn quân Pháp ra miền Bắc thay 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T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rung Hoa Dân quốc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Pháp công nhận ta có Chính phủ, Nghị viện, quân đội và tài chính riêng nằm trong khối Liên hiệp Pháp.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Pháp công nhận Việt Nam Dân Chủ Cộng hoà là một quốc gia tự do.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Hai bên ngừng bắn ở Nam Bộ.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28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>Nguyên nhân cơ bản nhất làm nên thắng lợi của cuộc kháng chiến chống Pháp của nhân dân ta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có hậu phương rộng lớn.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    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sự đoàn kết, tinh thần chiến đấu dũng cảm của nhân dân ta.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có lực lượng vũ trang không ngừng lớn mạnh.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       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sự lãnh đạo đúng đắn của Đảng.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29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Việc kí kết Hiệp định sơ bộ tạm hoà với Pháp, chứng tỏ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sự thắng lợi của Pháp trên mặt trận ngoại giao.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sự suy yếu của lực lượng cách mạng.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chủ trương đúng đắn và kịp thời của Đảng và chính phủ.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sự thoả hiệp của Đảng và chính phủ ta.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 Câu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30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 xml:space="preserve">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Nội dung nào </w:t>
      </w:r>
      <w:r w:rsidRPr="00B751D6">
        <w:rPr>
          <w:rFonts w:ascii="Times New Roman" w:eastAsia="Batang" w:hAnsi="Times New Roman" w:cs="Times New Roman"/>
          <w:b/>
          <w:i/>
          <w:iCs/>
          <w:sz w:val="25"/>
          <w:szCs w:val="25"/>
          <w:lang w:val="vi-VN" w:eastAsia="ko-KR"/>
        </w:rPr>
        <w:t>không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val="vi-VN" w:eastAsia="ko-KR"/>
        </w:rPr>
        <w:t xml:space="preserve"> nằm trong kế hoạch Rơve 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C. Cô lập căn cứ địa Việt Bắc.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>Thiết lập hành lang Đông - Tây.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val="vi-VN"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Vây bắt cơ quan đầu não kháng chiến của ta.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val="vi-VN"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val="vi-VN" w:eastAsia="ko-KR"/>
        </w:rPr>
        <w:t xml:space="preserve"> Tăng cường hệ thống phòng ngự trên đường số 4.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Câu31.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Biện pháp được xem như "xương sống" của "Chiến tranh đặc biệt"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sử dụng chiến thuật "trực thăng vận", "thiết xa vậ</w:t>
      </w:r>
      <w:r w:rsidR="00EF48EE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n".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B.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tăng nhanh lực lượng quân đội Sài Gòn.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tiến hành dồn dân, lập "ấp chiến lược".                        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tăng cường viện trợ quân sự.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32.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Ý nghĩa lớn nhất của chiến dịch Tây Nguyên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làm mất tinh thần và khả năng chiến đấu của quân địch.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tạo điều kiện để ta mở chiến dịch Hồ Chí Minh.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chuyển cuộc kháng chiến từ tiến công chiến lược sang tổng tiến công chiến lược.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thắng lợi oanh liệt nhất trong cuộc kháng chiến chống Mĩ cứu nước.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33.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Ưu tiên hàng đầu trong kế hoạch 5 năm lần thứ nhất (1961-1965)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 nông nghiệp.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giao thông vận tải.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công nghiệp.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thương nghiệp quốc doanh.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34.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Đối với sự nghiệp giải phóng miền Nam, cách mạng dân tộc dân chủ nhân dân ở miền Nam có vai trò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A.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quyết định trực tiếp.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  <w:t xml:space="preserve">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quyết định nhất.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là tiền tuyến lớn.           </w:t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quyết định.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Câu 35.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Đổi mới không phải là thay đổi mục tiêu chủ nghĩa xã hội mà phải làm gì?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Làm cho chủ nghĩa xã hội ngày càng tốt đẹp hơn.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Làm cho mục tiêu ấy được thực hiện có hiệu quả.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Làm cho mục tiêu đã đề ra thực hiện có hiệu quả và phù hợp với thực tiễn đất nước.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lastRenderedPageBreak/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Làm cho mục tiêu đã đề ra được nhanh chóng thực hiện.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36.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Tại sao Đảng ta tiến hành công cuộc đổi mới đất nước?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Đất nước lâm vào khủng hoảng toàn diện, tình hình thế giới có nhiều thuận lợi.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Đất nước đang trên đà phát triển và được sự ủng hộ của các nước xã hội chủ nghĩa.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Để khắc phục sai lầm, đưa đất nước thoát ra khỏi khủng hoảng và đẩy mạnh cách mạng xã hội chủ nghĩa.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Tình hình trong nước có nhiều thuận lợi, Đảng đổi </w:t>
      </w:r>
      <w:proofErr w:type="gramStart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mới  để</w:t>
      </w:r>
      <w:proofErr w:type="gramEnd"/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nắm bắt thời cơ.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37.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Sau đại thắng mùa Xuân 1975, nhiệm vụ cấp thiết hàng đầu của nước ta là gì?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Mở rộng quan hệ giao lưu với các nước.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Khắc phục hậu quả chiến tranh và khôi phục phát triển kinh tế - xã hội.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Hoàn thành thống nhất đất nước về mặt nhà nước.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Ổn định tình hình chính trị - xã hội ở miền Nam.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38.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Hội nghị lần thứ 24 Ban Chấp hành Trung ương Đảng (9-1975) đã đề ra nhiệm vụ gì?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Hiệp thương chính trị thống nhất đất nước.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Xây dựng chủ nghĩa xã hội ở hai miền Bắc - Nam.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Hoàn thành thống nhất đất nước về mặt nhà nước.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Hoàn thành công cuộc khôi phục và phát triển kinh tế - xã hội.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 Câu 39. 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>Sắp xếp theo trình tự thời gian các sự kiện diễn ra sau ngày đại thắng mùa xuân năm 1975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1. Hội nghị lần thứ 24 Ban Chấp hành Trung ương Đảng;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2. Quốc hội khóa VI nước Việt Nam;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3. Hội nghị Hiệp thương chính trị thống nhất đất nước; 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4. Tổng tuyển cử bầu Quốc hội chung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1, 2, 3, 4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1, 3, 4, 2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1, 3, 2, 4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D.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 xml:space="preserve"> 1, 4, 3, 2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b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>Câu 40.</w:t>
      </w:r>
      <w:r w:rsidRPr="00B751D6">
        <w:rPr>
          <w:rFonts w:ascii="Times New Roman" w:eastAsia="Batang" w:hAnsi="Times New Roman" w:cs="Times New Roman"/>
          <w:b/>
          <w:sz w:val="25"/>
          <w:szCs w:val="25"/>
          <w:lang w:eastAsia="ko-KR"/>
        </w:rPr>
        <w:t xml:space="preserve"> Chiến thắng quyết định đưa đến việc kí kết Hiệp định Giơnevơ năm 1954 về Đông Dương, kết thúc chiến tranh là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A.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chiến thắng Biên giới.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B.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chiến thắng Đông Xuân.</w:t>
      </w:r>
    </w:p>
    <w:p w:rsidR="00B751D6" w:rsidRPr="00B751D6" w:rsidRDefault="00B751D6" w:rsidP="00B751D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Batang" w:hAnsi="Times New Roman" w:cs="Times New Roman"/>
          <w:sz w:val="25"/>
          <w:szCs w:val="25"/>
          <w:lang w:eastAsia="ko-KR"/>
        </w:rPr>
      </w:pP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C.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chiến thắng Việt Bắc.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ab/>
      </w:r>
      <w:r w:rsidRPr="00B751D6">
        <w:rPr>
          <w:rFonts w:ascii="Times New Roman" w:eastAsia="Batang" w:hAnsi="Times New Roman" w:cs="Times New Roman"/>
          <w:b/>
          <w:bCs/>
          <w:sz w:val="25"/>
          <w:szCs w:val="25"/>
          <w:lang w:eastAsia="ko-KR"/>
        </w:rPr>
        <w:t xml:space="preserve">D. </w:t>
      </w:r>
      <w:r w:rsidRPr="00B751D6">
        <w:rPr>
          <w:rFonts w:ascii="Times New Roman" w:eastAsia="Batang" w:hAnsi="Times New Roman" w:cs="Times New Roman"/>
          <w:sz w:val="25"/>
          <w:szCs w:val="25"/>
          <w:lang w:eastAsia="ko-KR"/>
        </w:rPr>
        <w:t>chiến thắng Điện Biên Phủ.</w:t>
      </w:r>
    </w:p>
    <w:p w:rsidR="00B751D6" w:rsidRPr="00B751D6" w:rsidRDefault="00B751D6" w:rsidP="00B751D6">
      <w:pPr>
        <w:spacing w:after="200" w:line="276" w:lineRule="auto"/>
        <w:jc w:val="both"/>
        <w:rPr>
          <w:rFonts w:ascii="Calibri" w:eastAsia="Calibri" w:hAnsi="Calibri" w:cs="Times New Roman"/>
          <w:sz w:val="25"/>
          <w:szCs w:val="25"/>
        </w:rPr>
      </w:pPr>
    </w:p>
    <w:p w:rsidR="00B751D6" w:rsidRPr="00B751D6" w:rsidRDefault="00B751D6" w:rsidP="00B751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B751D6">
        <w:rPr>
          <w:rFonts w:ascii="Times New Roman" w:eastAsia="Calibri" w:hAnsi="Times New Roman" w:cs="Times New Roman"/>
          <w:b/>
          <w:sz w:val="25"/>
          <w:szCs w:val="25"/>
        </w:rPr>
        <w:t>HẾT</w:t>
      </w:r>
    </w:p>
    <w:p w:rsidR="00B751D6" w:rsidRPr="00B751D6" w:rsidRDefault="00B751D6" w:rsidP="00B751D6">
      <w:pPr>
        <w:widowControl w:val="0"/>
        <w:tabs>
          <w:tab w:val="left" w:leader="dot" w:pos="8432"/>
        </w:tabs>
        <w:spacing w:after="447" w:line="200" w:lineRule="exact"/>
        <w:ind w:left="5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vi-VN" w:eastAsia="vi-VN" w:bidi="vi-VN"/>
        </w:rPr>
      </w:pPr>
      <w:r w:rsidRPr="00B75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vi-VN" w:eastAsia="vi-VN" w:bidi="vi-VN"/>
        </w:rPr>
        <w:t>Ngày</w:t>
      </w:r>
      <w:r w:rsidRPr="00B751D6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vi-VN" w:bidi="vi-VN"/>
        </w:rPr>
        <w:tab/>
      </w:r>
    </w:p>
    <w:p w:rsidR="00B751D6" w:rsidRPr="00B751D6" w:rsidRDefault="00B751D6" w:rsidP="00B751D6">
      <w:pPr>
        <w:widowControl w:val="0"/>
        <w:tabs>
          <w:tab w:val="left" w:leader="dot" w:pos="8045"/>
        </w:tabs>
        <w:spacing w:after="0" w:line="200" w:lineRule="exact"/>
        <w:ind w:left="5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vi-VN" w:bidi="vi-VN"/>
        </w:rPr>
      </w:pPr>
      <w:r w:rsidRPr="00B751D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vi-VN" w:eastAsia="vi-VN" w:bidi="vi-VN"/>
        </w:rPr>
        <w:t>Số điểm đạt được</w:t>
      </w:r>
      <w:r w:rsidRPr="00B751D6">
        <w:rPr>
          <w:rFonts w:ascii="Times New Roman" w:eastAsia="Times New Roman" w:hAnsi="Times New Roman" w:cs="Times New Roman"/>
          <w:color w:val="000000"/>
          <w:sz w:val="20"/>
          <w:szCs w:val="20"/>
          <w:lang w:val="vi-VN" w:eastAsia="vi-VN" w:bidi="vi-VN"/>
        </w:rPr>
        <w:tab/>
        <w:t xml:space="preserve">./ </w:t>
      </w:r>
      <w:r w:rsidRPr="00B751D6">
        <w:rPr>
          <w:rFonts w:ascii="Times New Roman" w:eastAsia="Times New Roman" w:hAnsi="Times New Roman" w:cs="Times New Roman"/>
          <w:color w:val="000000"/>
          <w:sz w:val="20"/>
          <w:szCs w:val="20"/>
          <w:lang w:eastAsia="vi-VN" w:bidi="vi-VN"/>
        </w:rPr>
        <w:t>10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815"/>
        <w:gridCol w:w="3598"/>
      </w:tblGrid>
      <w:tr w:rsidR="00B751D6" w:rsidRPr="00B751D6" w:rsidTr="00EF48EE">
        <w:trPr>
          <w:trHeight w:hRule="exact" w:val="333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19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B751D6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STT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B751D6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Những câu sai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B751D6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Thuộc chủ đề nào</w:t>
            </w: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296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01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B751D6" w:rsidRPr="00B751D6" w:rsidTr="00EF48EE">
        <w:trPr>
          <w:trHeight w:hRule="exact" w:val="315"/>
          <w:jc w:val="right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1D6" w:rsidRPr="00B751D6" w:rsidRDefault="00B751D6" w:rsidP="00B751D6">
            <w:pPr>
              <w:framePr w:w="8015" w:wrap="notBeside" w:vAnchor="text" w:hAnchor="text" w:xAlign="right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</w:tbl>
    <w:p w:rsidR="00B751D6" w:rsidRPr="00B751D6" w:rsidRDefault="00B751D6" w:rsidP="00B751D6">
      <w:pPr>
        <w:framePr w:w="8015" w:wrap="notBeside" w:vAnchor="text" w:hAnchor="text" w:xAlign="right" w:y="1"/>
        <w:widowControl w:val="0"/>
        <w:spacing w:after="0" w:line="190" w:lineRule="exact"/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lang w:val="vi-VN" w:eastAsia="vi-VN" w:bidi="vi-VN"/>
        </w:rPr>
      </w:pPr>
      <w:r w:rsidRPr="00B751D6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lang w:eastAsia="vi-VN" w:bidi="vi-VN"/>
        </w:rPr>
        <w:t xml:space="preserve">                                              </w:t>
      </w:r>
      <w:r w:rsidRPr="00B751D6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Rút kinh nghiệm gì từ những câu sai</w:t>
      </w:r>
    </w:p>
    <w:p w:rsidR="00B751D6" w:rsidRPr="00B751D6" w:rsidRDefault="00B751D6" w:rsidP="00B751D6">
      <w:pPr>
        <w:framePr w:w="8015" w:wrap="notBeside" w:vAnchor="text" w:hAnchor="text" w:xAlign="right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vi-VN" w:eastAsia="vi-VN" w:bidi="vi-VN"/>
        </w:rPr>
      </w:pPr>
    </w:p>
    <w:p w:rsidR="00B751D6" w:rsidRPr="00B751D6" w:rsidRDefault="00B751D6" w:rsidP="00B751D6">
      <w:pPr>
        <w:spacing w:after="200" w:line="276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D85648" w:rsidRDefault="00D85648">
      <w:bookmarkStart w:id="0" w:name="_GoBack"/>
      <w:bookmarkEnd w:id="0"/>
    </w:p>
    <w:sectPr w:rsidR="00D85648" w:rsidSect="00B751D6">
      <w:pgSz w:w="12240" w:h="15840"/>
      <w:pgMar w:top="45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72E"/>
    <w:multiLevelType w:val="hybridMultilevel"/>
    <w:tmpl w:val="707017AC"/>
    <w:lvl w:ilvl="0" w:tplc="76201FA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5931413"/>
    <w:multiLevelType w:val="hybridMultilevel"/>
    <w:tmpl w:val="37983206"/>
    <w:lvl w:ilvl="0" w:tplc="224873F0">
      <w:start w:val="1"/>
      <w:numFmt w:val="upp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A6F725B"/>
    <w:multiLevelType w:val="hybridMultilevel"/>
    <w:tmpl w:val="755CDA52"/>
    <w:lvl w:ilvl="0" w:tplc="16DEAB5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BF1F4E"/>
    <w:multiLevelType w:val="hybridMultilevel"/>
    <w:tmpl w:val="C062E456"/>
    <w:lvl w:ilvl="0" w:tplc="96A255DE">
      <w:start w:val="1"/>
      <w:numFmt w:val="upp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0856AB3"/>
    <w:multiLevelType w:val="hybridMultilevel"/>
    <w:tmpl w:val="0190564C"/>
    <w:lvl w:ilvl="0" w:tplc="29BEB922">
      <w:start w:val="1"/>
      <w:numFmt w:val="upp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D6"/>
    <w:rsid w:val="0005030E"/>
    <w:rsid w:val="00B751D6"/>
    <w:rsid w:val="00D01EC1"/>
    <w:rsid w:val="00D85648"/>
    <w:rsid w:val="00E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B2D59-2DDA-4064-BE36-594F0C3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2020-03-09T08:58:00Z</dcterms:created>
  <dcterms:modified xsi:type="dcterms:W3CDTF">2020-03-09T09:32:00Z</dcterms:modified>
</cp:coreProperties>
</file>